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CBE" w:rsidRDefault="00204D98">
      <w:r>
        <w:t>Allegati: n. 1</w:t>
      </w: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  <w:r w:rsidRPr="00C23685">
        <w:rPr>
          <w:sz w:val="24"/>
          <w:szCs w:val="24"/>
        </w:rPr>
        <w:t>All’Istituzione Scolastica</w:t>
      </w: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  <w:r w:rsidRPr="00C23685">
        <w:rPr>
          <w:sz w:val="24"/>
          <w:szCs w:val="24"/>
        </w:rPr>
        <w:t xml:space="preserve">Codice Meccanografico </w:t>
      </w:r>
      <w:r w:rsidRPr="00C23685">
        <w:rPr>
          <w:sz w:val="24"/>
          <w:szCs w:val="24"/>
          <w:highlight w:val="yellow"/>
        </w:rPr>
        <w:t>XXXXXX</w:t>
      </w: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  <w:r w:rsidRPr="00C23685">
        <w:rPr>
          <w:sz w:val="24"/>
          <w:szCs w:val="24"/>
        </w:rPr>
        <w:t>Ai Revisori dei Conti per il tramite della Scuola</w:t>
      </w: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  <w:r w:rsidRPr="00C23685">
        <w:rPr>
          <w:sz w:val="24"/>
          <w:szCs w:val="24"/>
        </w:rPr>
        <w:t>Agli Uffici Scolastici Regionali</w:t>
      </w:r>
    </w:p>
    <w:p w:rsidR="00D746DA" w:rsidRPr="00C23685" w:rsidRDefault="00D746DA" w:rsidP="00D746DA">
      <w:pPr>
        <w:spacing w:after="0" w:line="240" w:lineRule="auto"/>
        <w:ind w:left="6096"/>
        <w:rPr>
          <w:sz w:val="24"/>
          <w:szCs w:val="24"/>
        </w:rPr>
      </w:pPr>
      <w:r w:rsidRPr="00C23685">
        <w:rPr>
          <w:sz w:val="24"/>
          <w:szCs w:val="24"/>
        </w:rPr>
        <w:tab/>
      </w:r>
      <w:r w:rsidRPr="00C23685">
        <w:rPr>
          <w:sz w:val="24"/>
          <w:szCs w:val="24"/>
        </w:rPr>
        <w:tab/>
        <w:t xml:space="preserve"> LORO E-MAIL</w:t>
      </w:r>
    </w:p>
    <w:p w:rsidR="00137F2A" w:rsidRPr="00C23685" w:rsidRDefault="00137F2A" w:rsidP="00D746DA">
      <w:pPr>
        <w:spacing w:after="0" w:line="240" w:lineRule="auto"/>
        <w:ind w:left="6096"/>
        <w:rPr>
          <w:sz w:val="24"/>
          <w:szCs w:val="24"/>
        </w:rPr>
      </w:pPr>
    </w:p>
    <w:p w:rsidR="00C23685" w:rsidRPr="00C23685" w:rsidRDefault="00C23685" w:rsidP="00D746DA">
      <w:pPr>
        <w:ind w:left="851" w:hanging="851"/>
        <w:rPr>
          <w:b/>
          <w:sz w:val="24"/>
          <w:szCs w:val="24"/>
        </w:rPr>
      </w:pPr>
    </w:p>
    <w:p w:rsidR="00D746DA" w:rsidRPr="00C23685" w:rsidRDefault="00D746DA" w:rsidP="001F4158">
      <w:pPr>
        <w:ind w:left="993" w:hanging="993"/>
        <w:jc w:val="both"/>
        <w:rPr>
          <w:b/>
          <w:sz w:val="24"/>
          <w:szCs w:val="24"/>
        </w:rPr>
      </w:pPr>
      <w:r w:rsidRPr="00C23685">
        <w:rPr>
          <w:b/>
          <w:sz w:val="24"/>
          <w:szCs w:val="24"/>
        </w:rPr>
        <w:t xml:space="preserve">Oggetto: Rilevazione Residui Attivi, Residui Passivi e Giacenze di somme con vincolo di </w:t>
      </w:r>
      <w:r w:rsidR="001F4158">
        <w:rPr>
          <w:b/>
          <w:sz w:val="24"/>
          <w:szCs w:val="24"/>
        </w:rPr>
        <w:t xml:space="preserve">   </w:t>
      </w:r>
      <w:r w:rsidRPr="00C23685">
        <w:rPr>
          <w:b/>
          <w:sz w:val="24"/>
          <w:szCs w:val="24"/>
        </w:rPr>
        <w:t>de</w:t>
      </w:r>
      <w:r w:rsidR="00625813">
        <w:rPr>
          <w:b/>
          <w:sz w:val="24"/>
          <w:szCs w:val="24"/>
        </w:rPr>
        <w:t>stinazione rimaste inutilizzate.</w:t>
      </w:r>
    </w:p>
    <w:p w:rsidR="001F4158" w:rsidRDefault="001F4158" w:rsidP="009242A9">
      <w:pPr>
        <w:ind w:firstLine="567"/>
        <w:jc w:val="both"/>
        <w:rPr>
          <w:sz w:val="24"/>
          <w:szCs w:val="24"/>
        </w:rPr>
      </w:pPr>
    </w:p>
    <w:p w:rsidR="009242A9" w:rsidRPr="00C23685" w:rsidRDefault="009242A9" w:rsidP="009242A9">
      <w:pPr>
        <w:ind w:firstLine="567"/>
        <w:jc w:val="both"/>
        <w:rPr>
          <w:sz w:val="24"/>
          <w:szCs w:val="24"/>
        </w:rPr>
      </w:pPr>
      <w:r w:rsidRPr="00C23685">
        <w:rPr>
          <w:sz w:val="24"/>
          <w:szCs w:val="24"/>
        </w:rPr>
        <w:t>Con la presente si comunica che questa Direzione Generale</w:t>
      </w:r>
      <w:r w:rsidR="003E256A" w:rsidRPr="00C23685">
        <w:rPr>
          <w:sz w:val="24"/>
          <w:szCs w:val="24"/>
        </w:rPr>
        <w:t xml:space="preserve"> (DGRUF)</w:t>
      </w:r>
      <w:r w:rsidRPr="00C23685">
        <w:rPr>
          <w:sz w:val="24"/>
          <w:szCs w:val="24"/>
        </w:rPr>
        <w:t xml:space="preserve">, d’intesa con </w:t>
      </w:r>
      <w:r w:rsidR="002979AD" w:rsidRPr="007804B6">
        <w:rPr>
          <w:sz w:val="24"/>
          <w:szCs w:val="24"/>
        </w:rPr>
        <w:t xml:space="preserve">il Dipartimento della </w:t>
      </w:r>
      <w:r w:rsidRPr="007804B6">
        <w:rPr>
          <w:sz w:val="24"/>
          <w:szCs w:val="24"/>
        </w:rPr>
        <w:t>Ragioneria Generale dello Stato</w:t>
      </w:r>
      <w:r w:rsidR="00C23685" w:rsidRPr="007804B6">
        <w:rPr>
          <w:sz w:val="24"/>
          <w:szCs w:val="24"/>
        </w:rPr>
        <w:t xml:space="preserve"> </w:t>
      </w:r>
      <w:r w:rsidR="003E256A" w:rsidRPr="007804B6">
        <w:rPr>
          <w:sz w:val="24"/>
          <w:szCs w:val="24"/>
        </w:rPr>
        <w:t>– Ispettorato Generale di Finanza (IGF)</w:t>
      </w:r>
      <w:r w:rsidRPr="007804B6">
        <w:rPr>
          <w:sz w:val="24"/>
          <w:szCs w:val="24"/>
        </w:rPr>
        <w:t xml:space="preserve">, ha </w:t>
      </w:r>
      <w:r w:rsidRPr="00C23685">
        <w:rPr>
          <w:sz w:val="24"/>
          <w:szCs w:val="24"/>
        </w:rPr>
        <w:t>avviato una procedura di rilevazione dei residui at</w:t>
      </w:r>
      <w:r w:rsidR="001F4158">
        <w:rPr>
          <w:sz w:val="24"/>
          <w:szCs w:val="24"/>
        </w:rPr>
        <w:t xml:space="preserve">tivi e passivi, </w:t>
      </w:r>
      <w:r w:rsidR="00052D2C">
        <w:rPr>
          <w:sz w:val="24"/>
          <w:szCs w:val="24"/>
        </w:rPr>
        <w:t>nonché</w:t>
      </w:r>
      <w:r w:rsidRPr="00C23685">
        <w:rPr>
          <w:sz w:val="24"/>
          <w:szCs w:val="24"/>
        </w:rPr>
        <w:t xml:space="preserve"> delle economie </w:t>
      </w:r>
      <w:r w:rsidR="00F65385">
        <w:rPr>
          <w:sz w:val="24"/>
          <w:szCs w:val="24"/>
        </w:rPr>
        <w:t xml:space="preserve">esistenti </w:t>
      </w:r>
      <w:r w:rsidR="001D1D52">
        <w:rPr>
          <w:sz w:val="24"/>
          <w:szCs w:val="24"/>
        </w:rPr>
        <w:t xml:space="preserve">nei bilanci delle scuole, </w:t>
      </w:r>
      <w:r w:rsidR="00AD568C" w:rsidRPr="007804B6">
        <w:rPr>
          <w:sz w:val="24"/>
          <w:szCs w:val="24"/>
        </w:rPr>
        <w:t>relat</w:t>
      </w:r>
      <w:r w:rsidR="001D1D52" w:rsidRPr="007804B6">
        <w:rPr>
          <w:sz w:val="24"/>
          <w:szCs w:val="24"/>
        </w:rPr>
        <w:t>i</w:t>
      </w:r>
      <w:r w:rsidR="00AD568C" w:rsidRPr="007804B6">
        <w:rPr>
          <w:sz w:val="24"/>
          <w:szCs w:val="24"/>
        </w:rPr>
        <w:t>vi</w:t>
      </w:r>
      <w:r w:rsidR="001D1D52" w:rsidRPr="007804B6">
        <w:rPr>
          <w:sz w:val="24"/>
          <w:szCs w:val="24"/>
        </w:rPr>
        <w:t xml:space="preserve"> a finanziamenti</w:t>
      </w:r>
      <w:r w:rsidR="001D1D52">
        <w:rPr>
          <w:sz w:val="24"/>
          <w:szCs w:val="24"/>
        </w:rPr>
        <w:t xml:space="preserve"> </w:t>
      </w:r>
      <w:r w:rsidR="001F4158">
        <w:rPr>
          <w:sz w:val="24"/>
          <w:szCs w:val="24"/>
        </w:rPr>
        <w:t xml:space="preserve">di provenienza del </w:t>
      </w:r>
      <w:proofErr w:type="spellStart"/>
      <w:r w:rsidR="001F4158">
        <w:rPr>
          <w:sz w:val="24"/>
          <w:szCs w:val="24"/>
        </w:rPr>
        <w:t>Miur</w:t>
      </w:r>
      <w:proofErr w:type="spellEnd"/>
      <w:r w:rsidR="001F4158">
        <w:rPr>
          <w:sz w:val="24"/>
          <w:szCs w:val="24"/>
        </w:rPr>
        <w:t xml:space="preserve"> </w:t>
      </w:r>
      <w:r w:rsidR="00F65385">
        <w:rPr>
          <w:sz w:val="24"/>
          <w:szCs w:val="24"/>
        </w:rPr>
        <w:t xml:space="preserve">con </w:t>
      </w:r>
      <w:r w:rsidRPr="00C23685">
        <w:rPr>
          <w:sz w:val="24"/>
          <w:szCs w:val="24"/>
        </w:rPr>
        <w:t xml:space="preserve">vincolo di destinazione </w:t>
      </w:r>
      <w:r w:rsidR="00CB16C5">
        <w:rPr>
          <w:sz w:val="24"/>
          <w:szCs w:val="24"/>
        </w:rPr>
        <w:t>(escluse le somme di provenienza dai Fondi Europei)</w:t>
      </w:r>
      <w:r w:rsidRPr="00C23685">
        <w:rPr>
          <w:sz w:val="24"/>
          <w:szCs w:val="24"/>
        </w:rPr>
        <w:t xml:space="preserve">. </w:t>
      </w:r>
    </w:p>
    <w:p w:rsidR="001D1D52" w:rsidRDefault="00FD66F2" w:rsidP="009242A9">
      <w:pPr>
        <w:ind w:firstLine="567"/>
        <w:jc w:val="both"/>
        <w:rPr>
          <w:sz w:val="24"/>
          <w:szCs w:val="24"/>
        </w:rPr>
      </w:pPr>
      <w:r w:rsidRPr="007804B6">
        <w:rPr>
          <w:sz w:val="24"/>
          <w:szCs w:val="24"/>
        </w:rPr>
        <w:t>Tale iniziativa</w:t>
      </w:r>
      <w:r w:rsidR="001D1D52" w:rsidRPr="007804B6">
        <w:rPr>
          <w:sz w:val="24"/>
          <w:szCs w:val="24"/>
        </w:rPr>
        <w:t xml:space="preserve">, </w:t>
      </w:r>
      <w:r w:rsidR="00CB16C5" w:rsidRPr="007804B6">
        <w:rPr>
          <w:sz w:val="24"/>
          <w:szCs w:val="24"/>
        </w:rPr>
        <w:t>in continuità con quanto avviato con le due</w:t>
      </w:r>
      <w:r w:rsidR="00F52D74" w:rsidRPr="007804B6">
        <w:rPr>
          <w:sz w:val="24"/>
          <w:szCs w:val="24"/>
        </w:rPr>
        <w:t xml:space="preserve"> </w:t>
      </w:r>
      <w:r w:rsidR="001D1D52" w:rsidRPr="007804B6">
        <w:rPr>
          <w:sz w:val="24"/>
          <w:szCs w:val="24"/>
        </w:rPr>
        <w:t xml:space="preserve">precedenti </w:t>
      </w:r>
      <w:r w:rsidR="00F52D74" w:rsidRPr="007804B6">
        <w:rPr>
          <w:sz w:val="24"/>
          <w:szCs w:val="24"/>
        </w:rPr>
        <w:t xml:space="preserve">note </w:t>
      </w:r>
      <w:r w:rsidR="001D1D52" w:rsidRPr="007804B6">
        <w:rPr>
          <w:sz w:val="24"/>
          <w:szCs w:val="24"/>
        </w:rPr>
        <w:t xml:space="preserve">MIUR </w:t>
      </w:r>
      <w:proofErr w:type="spellStart"/>
      <w:r w:rsidR="00F52D74" w:rsidRPr="007804B6">
        <w:rPr>
          <w:sz w:val="24"/>
          <w:szCs w:val="24"/>
        </w:rPr>
        <w:t>prot</w:t>
      </w:r>
      <w:proofErr w:type="spellEnd"/>
      <w:r w:rsidR="00F52D74" w:rsidRPr="007804B6">
        <w:rPr>
          <w:sz w:val="24"/>
          <w:szCs w:val="24"/>
        </w:rPr>
        <w:t>.</w:t>
      </w:r>
      <w:r w:rsidR="00F52D74">
        <w:rPr>
          <w:sz w:val="24"/>
          <w:szCs w:val="24"/>
        </w:rPr>
        <w:t xml:space="preserve"> n. 18780 del 22 dicembre 2014 (</w:t>
      </w:r>
      <w:r w:rsidR="00F52D74" w:rsidRPr="00F52D74">
        <w:rPr>
          <w:i/>
          <w:sz w:val="24"/>
          <w:szCs w:val="24"/>
        </w:rPr>
        <w:t>Avviso assegnazione ed erogazione per situazioni di “sofferenza finanziarie”</w:t>
      </w:r>
      <w:r w:rsidR="00F52D74">
        <w:rPr>
          <w:sz w:val="24"/>
          <w:szCs w:val="24"/>
        </w:rPr>
        <w:t xml:space="preserve">) e </w:t>
      </w:r>
      <w:proofErr w:type="spellStart"/>
      <w:r w:rsidR="00F52D74">
        <w:rPr>
          <w:sz w:val="24"/>
          <w:szCs w:val="24"/>
        </w:rPr>
        <w:t>prot</w:t>
      </w:r>
      <w:proofErr w:type="spellEnd"/>
      <w:r w:rsidR="00F52D74">
        <w:rPr>
          <w:sz w:val="24"/>
          <w:szCs w:val="24"/>
        </w:rPr>
        <w:t>. n. 1444 del 28 gennaio 2015 (</w:t>
      </w:r>
      <w:r w:rsidR="00F52D74" w:rsidRPr="00F52D74">
        <w:rPr>
          <w:i/>
          <w:sz w:val="24"/>
          <w:szCs w:val="24"/>
        </w:rPr>
        <w:t>Avviso di assegnazione</w:t>
      </w:r>
      <w:r w:rsidR="00F52D74">
        <w:rPr>
          <w:sz w:val="24"/>
          <w:szCs w:val="24"/>
        </w:rPr>
        <w:t>)</w:t>
      </w:r>
      <w:r w:rsidR="001D1D52">
        <w:rPr>
          <w:sz w:val="24"/>
          <w:szCs w:val="24"/>
        </w:rPr>
        <w:t xml:space="preserve">, </w:t>
      </w:r>
      <w:r w:rsidR="00F52D74">
        <w:rPr>
          <w:sz w:val="24"/>
          <w:szCs w:val="24"/>
        </w:rPr>
        <w:t xml:space="preserve">deriva dall’esigenza di poter disporre di un </w:t>
      </w:r>
      <w:r w:rsidR="00F52D74" w:rsidRPr="007804B6">
        <w:rPr>
          <w:sz w:val="24"/>
          <w:szCs w:val="24"/>
        </w:rPr>
        <w:t xml:space="preserve">quadro </w:t>
      </w:r>
      <w:r w:rsidR="00AD568C" w:rsidRPr="007804B6">
        <w:rPr>
          <w:sz w:val="24"/>
          <w:szCs w:val="24"/>
        </w:rPr>
        <w:t>aggiornato</w:t>
      </w:r>
      <w:r w:rsidR="00AD568C">
        <w:rPr>
          <w:sz w:val="24"/>
          <w:szCs w:val="24"/>
        </w:rPr>
        <w:t xml:space="preserve"> </w:t>
      </w:r>
      <w:r w:rsidR="00F52D74">
        <w:rPr>
          <w:sz w:val="24"/>
          <w:szCs w:val="24"/>
        </w:rPr>
        <w:t xml:space="preserve">e dettagliato della </w:t>
      </w:r>
      <w:r w:rsidR="00FD762C">
        <w:rPr>
          <w:sz w:val="24"/>
          <w:szCs w:val="24"/>
        </w:rPr>
        <w:t>situazione finanziaria delle singole istituzioni</w:t>
      </w:r>
      <w:r w:rsidR="001D1D52">
        <w:rPr>
          <w:sz w:val="24"/>
          <w:szCs w:val="24"/>
        </w:rPr>
        <w:t xml:space="preserve"> scolastiche</w:t>
      </w:r>
      <w:r w:rsidR="00FD762C">
        <w:rPr>
          <w:sz w:val="24"/>
          <w:szCs w:val="24"/>
        </w:rPr>
        <w:t xml:space="preserve">, </w:t>
      </w:r>
      <w:r w:rsidR="00AB6A96">
        <w:rPr>
          <w:sz w:val="24"/>
          <w:szCs w:val="24"/>
        </w:rPr>
        <w:t>necessario</w:t>
      </w:r>
      <w:r w:rsidR="001D1D52">
        <w:rPr>
          <w:sz w:val="24"/>
          <w:szCs w:val="24"/>
        </w:rPr>
        <w:t xml:space="preserve"> ad </w:t>
      </w:r>
      <w:r w:rsidR="00FD762C">
        <w:rPr>
          <w:sz w:val="24"/>
          <w:szCs w:val="24"/>
        </w:rPr>
        <w:t xml:space="preserve">approfondire </w:t>
      </w:r>
      <w:r w:rsidR="001D1D52">
        <w:rPr>
          <w:sz w:val="24"/>
          <w:szCs w:val="24"/>
        </w:rPr>
        <w:t xml:space="preserve">la conoscenza della </w:t>
      </w:r>
      <w:r w:rsidR="00FD762C">
        <w:rPr>
          <w:sz w:val="24"/>
          <w:szCs w:val="24"/>
        </w:rPr>
        <w:t>tipologia e</w:t>
      </w:r>
      <w:r w:rsidR="001D1D52">
        <w:rPr>
          <w:sz w:val="24"/>
          <w:szCs w:val="24"/>
        </w:rPr>
        <w:t xml:space="preserve"> della natura dei residui iscritti nei</w:t>
      </w:r>
      <w:r w:rsidR="00FD762C">
        <w:rPr>
          <w:sz w:val="24"/>
          <w:szCs w:val="24"/>
        </w:rPr>
        <w:t xml:space="preserve"> bilan</w:t>
      </w:r>
      <w:r w:rsidR="001D1D52">
        <w:rPr>
          <w:sz w:val="24"/>
          <w:szCs w:val="24"/>
        </w:rPr>
        <w:t>ci scolastici</w:t>
      </w:r>
      <w:r w:rsidR="001F4158">
        <w:rPr>
          <w:sz w:val="24"/>
          <w:szCs w:val="24"/>
        </w:rPr>
        <w:t xml:space="preserve">, </w:t>
      </w:r>
      <w:r w:rsidR="001D1D52">
        <w:rPr>
          <w:sz w:val="24"/>
          <w:szCs w:val="24"/>
        </w:rPr>
        <w:t>avuto</w:t>
      </w:r>
      <w:r w:rsidR="001F4158">
        <w:rPr>
          <w:sz w:val="24"/>
          <w:szCs w:val="24"/>
        </w:rPr>
        <w:t xml:space="preserve"> particolare </w:t>
      </w:r>
      <w:r w:rsidR="001F4158" w:rsidRPr="007804B6">
        <w:rPr>
          <w:sz w:val="24"/>
          <w:szCs w:val="24"/>
        </w:rPr>
        <w:t>riguardo a quelli</w:t>
      </w:r>
      <w:r w:rsidR="00FD762C" w:rsidRPr="007804B6">
        <w:rPr>
          <w:sz w:val="24"/>
          <w:szCs w:val="24"/>
        </w:rPr>
        <w:t xml:space="preserve"> “passivi</w:t>
      </w:r>
      <w:r w:rsidR="00FD762C">
        <w:rPr>
          <w:sz w:val="24"/>
          <w:szCs w:val="24"/>
        </w:rPr>
        <w:t xml:space="preserve">” riferibili ad oneri di </w:t>
      </w:r>
      <w:r w:rsidR="001D1D52">
        <w:rPr>
          <w:sz w:val="24"/>
          <w:szCs w:val="24"/>
        </w:rPr>
        <w:t>S</w:t>
      </w:r>
      <w:r w:rsidR="00FD762C">
        <w:rPr>
          <w:sz w:val="24"/>
          <w:szCs w:val="24"/>
        </w:rPr>
        <w:t>tato ed IRAP.</w:t>
      </w:r>
      <w:r w:rsidR="003D2A24">
        <w:rPr>
          <w:sz w:val="24"/>
          <w:szCs w:val="24"/>
        </w:rPr>
        <w:t xml:space="preserve"> </w:t>
      </w:r>
    </w:p>
    <w:p w:rsidR="00A07966" w:rsidRDefault="003D2A24" w:rsidP="009242A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Quanto rilevato</w:t>
      </w:r>
      <w:r w:rsidR="001D1D52" w:rsidRPr="007804B6">
        <w:rPr>
          <w:sz w:val="24"/>
          <w:szCs w:val="24"/>
        </w:rPr>
        <w:t>,</w:t>
      </w:r>
      <w:r w:rsidRPr="007804B6">
        <w:rPr>
          <w:sz w:val="24"/>
          <w:szCs w:val="24"/>
        </w:rPr>
        <w:t xml:space="preserve"> </w:t>
      </w:r>
      <w:r w:rsidR="00F65385" w:rsidRPr="007804B6">
        <w:rPr>
          <w:sz w:val="24"/>
          <w:szCs w:val="24"/>
        </w:rPr>
        <w:t>inoltre,</w:t>
      </w:r>
      <w:r w:rsidR="00F65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costituirà elemento </w:t>
      </w:r>
      <w:r w:rsidR="00AB6A96">
        <w:rPr>
          <w:sz w:val="24"/>
          <w:szCs w:val="24"/>
        </w:rPr>
        <w:t>informativo utile a</w:t>
      </w:r>
      <w:r w:rsidR="001D1D52">
        <w:rPr>
          <w:sz w:val="24"/>
          <w:szCs w:val="24"/>
        </w:rPr>
        <w:t xml:space="preserve"> </w:t>
      </w:r>
      <w:r>
        <w:rPr>
          <w:sz w:val="24"/>
          <w:szCs w:val="24"/>
        </w:rPr>
        <w:t>consentire alla scrivente Amministrazione di porre in essere le opportune iniziative a sostegno delle istituzioni scolastiche autonome</w:t>
      </w:r>
      <w:r w:rsidR="001D1D52">
        <w:rPr>
          <w:sz w:val="24"/>
          <w:szCs w:val="24"/>
        </w:rPr>
        <w:t>,</w:t>
      </w:r>
      <w:r>
        <w:rPr>
          <w:sz w:val="24"/>
          <w:szCs w:val="24"/>
        </w:rPr>
        <w:t xml:space="preserve"> anche in un’ottica di p</w:t>
      </w:r>
      <w:r w:rsidR="00AB6A96">
        <w:rPr>
          <w:sz w:val="24"/>
          <w:szCs w:val="24"/>
        </w:rPr>
        <w:t xml:space="preserve">rogrammazione degli interventi. </w:t>
      </w:r>
    </w:p>
    <w:p w:rsidR="009242A9" w:rsidRPr="00A07966" w:rsidRDefault="005829FA" w:rsidP="009242A9">
      <w:pPr>
        <w:ind w:firstLine="567"/>
        <w:jc w:val="both"/>
        <w:rPr>
          <w:sz w:val="24"/>
          <w:szCs w:val="24"/>
        </w:rPr>
      </w:pPr>
      <w:r w:rsidRPr="00C23685">
        <w:rPr>
          <w:sz w:val="24"/>
          <w:szCs w:val="24"/>
        </w:rPr>
        <w:t>Alla luce di quanto sopra esposto</w:t>
      </w:r>
      <w:r w:rsidR="001F4158">
        <w:rPr>
          <w:sz w:val="24"/>
          <w:szCs w:val="24"/>
        </w:rPr>
        <w:t>,</w:t>
      </w:r>
      <w:r w:rsidRPr="00C23685">
        <w:rPr>
          <w:sz w:val="24"/>
          <w:szCs w:val="24"/>
        </w:rPr>
        <w:t xml:space="preserve"> si procede </w:t>
      </w:r>
      <w:r w:rsidR="00E70F82">
        <w:rPr>
          <w:sz w:val="24"/>
          <w:szCs w:val="24"/>
        </w:rPr>
        <w:t xml:space="preserve">quindi </w:t>
      </w:r>
      <w:r w:rsidRPr="00C23685">
        <w:rPr>
          <w:sz w:val="24"/>
          <w:szCs w:val="24"/>
        </w:rPr>
        <w:t>all’attivazione della rilevazione di “Residui Attivi”, “Residui Passivi” e “Giacenze”</w:t>
      </w:r>
      <w:r w:rsidR="003D2A24">
        <w:rPr>
          <w:sz w:val="24"/>
          <w:szCs w:val="24"/>
        </w:rPr>
        <w:t xml:space="preserve"> del </w:t>
      </w:r>
      <w:proofErr w:type="spellStart"/>
      <w:r w:rsidR="003D2A24">
        <w:rPr>
          <w:sz w:val="24"/>
          <w:szCs w:val="24"/>
        </w:rPr>
        <w:t>Miur</w:t>
      </w:r>
      <w:proofErr w:type="spellEnd"/>
      <w:r w:rsidR="001F4158">
        <w:rPr>
          <w:sz w:val="24"/>
          <w:szCs w:val="24"/>
        </w:rPr>
        <w:t xml:space="preserve">, </w:t>
      </w:r>
      <w:r w:rsidR="001F4158" w:rsidRPr="00A07966">
        <w:rPr>
          <w:sz w:val="24"/>
          <w:szCs w:val="24"/>
        </w:rPr>
        <w:t xml:space="preserve">che </w:t>
      </w:r>
      <w:r w:rsidR="003D2A24" w:rsidRPr="00A07966">
        <w:rPr>
          <w:sz w:val="24"/>
          <w:szCs w:val="24"/>
        </w:rPr>
        <w:t xml:space="preserve"> </w:t>
      </w:r>
      <w:r w:rsidR="001F4158" w:rsidRPr="00A07966">
        <w:rPr>
          <w:sz w:val="24"/>
          <w:szCs w:val="24"/>
        </w:rPr>
        <w:t>andrà effettuata</w:t>
      </w:r>
      <w:r w:rsidR="001F4158">
        <w:rPr>
          <w:sz w:val="24"/>
          <w:szCs w:val="24"/>
        </w:rPr>
        <w:t xml:space="preserve"> </w:t>
      </w:r>
      <w:r w:rsidR="003D2A24" w:rsidRPr="003D2A24">
        <w:rPr>
          <w:sz w:val="24"/>
          <w:szCs w:val="24"/>
        </w:rPr>
        <w:t>dal</w:t>
      </w:r>
      <w:r w:rsidR="003D2A24" w:rsidRPr="003D2A24">
        <w:rPr>
          <w:b/>
          <w:sz w:val="24"/>
          <w:szCs w:val="24"/>
        </w:rPr>
        <w:t xml:space="preserve"> </w:t>
      </w:r>
      <w:r w:rsidR="00A07966">
        <w:rPr>
          <w:b/>
          <w:sz w:val="24"/>
          <w:szCs w:val="24"/>
        </w:rPr>
        <w:t xml:space="preserve">30 </w:t>
      </w:r>
      <w:r w:rsidR="003D2A24" w:rsidRPr="003D2A24">
        <w:rPr>
          <w:b/>
          <w:sz w:val="24"/>
          <w:szCs w:val="24"/>
        </w:rPr>
        <w:t xml:space="preserve">aprile 2015 </w:t>
      </w:r>
      <w:r w:rsidR="003D2A24" w:rsidRPr="003D2A24">
        <w:rPr>
          <w:sz w:val="24"/>
          <w:szCs w:val="24"/>
        </w:rPr>
        <w:t xml:space="preserve">al </w:t>
      </w:r>
      <w:r w:rsidR="003D2A24" w:rsidRPr="003D2A24">
        <w:rPr>
          <w:b/>
          <w:sz w:val="24"/>
          <w:szCs w:val="24"/>
        </w:rPr>
        <w:t>25 maggio 201</w:t>
      </w:r>
      <w:r w:rsidR="003D2A24">
        <w:rPr>
          <w:b/>
          <w:sz w:val="24"/>
          <w:szCs w:val="24"/>
        </w:rPr>
        <w:t>5</w:t>
      </w:r>
      <w:r w:rsidR="001F4158" w:rsidRPr="00A07966">
        <w:rPr>
          <w:b/>
          <w:sz w:val="24"/>
          <w:szCs w:val="24"/>
        </w:rPr>
        <w:t>,</w:t>
      </w:r>
      <w:r w:rsidR="003D2A24" w:rsidRPr="00A07966">
        <w:rPr>
          <w:b/>
          <w:sz w:val="24"/>
          <w:szCs w:val="24"/>
        </w:rPr>
        <w:t xml:space="preserve"> </w:t>
      </w:r>
      <w:r w:rsidRPr="00A07966">
        <w:rPr>
          <w:sz w:val="24"/>
          <w:szCs w:val="24"/>
        </w:rPr>
        <w:t xml:space="preserve"> </w:t>
      </w:r>
      <w:r w:rsidR="00AB6A96" w:rsidRPr="00A07966">
        <w:rPr>
          <w:sz w:val="24"/>
          <w:szCs w:val="24"/>
        </w:rPr>
        <w:t>invitando contestualmente</w:t>
      </w:r>
      <w:r w:rsidRPr="00A07966">
        <w:rPr>
          <w:sz w:val="24"/>
          <w:szCs w:val="24"/>
        </w:rPr>
        <w:t xml:space="preserve"> tutte le istituzioni</w:t>
      </w:r>
      <w:r w:rsidRPr="00C23685">
        <w:rPr>
          <w:sz w:val="24"/>
          <w:szCs w:val="24"/>
        </w:rPr>
        <w:t xml:space="preserve"> </w:t>
      </w:r>
      <w:r w:rsidR="00C23685">
        <w:rPr>
          <w:sz w:val="24"/>
          <w:szCs w:val="24"/>
        </w:rPr>
        <w:t xml:space="preserve">scolastiche </w:t>
      </w:r>
      <w:r w:rsidRPr="00C23685">
        <w:rPr>
          <w:sz w:val="24"/>
          <w:szCs w:val="24"/>
        </w:rPr>
        <w:t xml:space="preserve">a voler prestare la </w:t>
      </w:r>
      <w:r w:rsidRPr="00A07966">
        <w:rPr>
          <w:sz w:val="24"/>
          <w:szCs w:val="24"/>
        </w:rPr>
        <w:lastRenderedPageBreak/>
        <w:t xml:space="preserve">massima cura nella </w:t>
      </w:r>
      <w:r w:rsidR="003E256A" w:rsidRPr="00A07966">
        <w:rPr>
          <w:sz w:val="24"/>
          <w:szCs w:val="24"/>
        </w:rPr>
        <w:t xml:space="preserve">compilazione e </w:t>
      </w:r>
      <w:r w:rsidRPr="00A07966">
        <w:rPr>
          <w:sz w:val="24"/>
          <w:szCs w:val="24"/>
        </w:rPr>
        <w:t>trasmissione dei dati.</w:t>
      </w:r>
      <w:r w:rsidR="003E256A" w:rsidRPr="00A07966">
        <w:rPr>
          <w:sz w:val="24"/>
          <w:szCs w:val="24"/>
        </w:rPr>
        <w:t xml:space="preserve"> A tal fine</w:t>
      </w:r>
      <w:r w:rsidR="00BD187B" w:rsidRPr="00A07966">
        <w:rPr>
          <w:sz w:val="24"/>
          <w:szCs w:val="24"/>
        </w:rPr>
        <w:t>,</w:t>
      </w:r>
      <w:r w:rsidR="003E256A" w:rsidRPr="00A07966">
        <w:rPr>
          <w:sz w:val="24"/>
          <w:szCs w:val="24"/>
        </w:rPr>
        <w:t xml:space="preserve"> si </w:t>
      </w:r>
      <w:r w:rsidR="003D2A24" w:rsidRPr="00A07966">
        <w:rPr>
          <w:sz w:val="24"/>
          <w:szCs w:val="24"/>
        </w:rPr>
        <w:t>allega</w:t>
      </w:r>
      <w:r w:rsidR="003E256A" w:rsidRPr="00A07966">
        <w:rPr>
          <w:sz w:val="24"/>
          <w:szCs w:val="24"/>
        </w:rPr>
        <w:t xml:space="preserve"> alla </w:t>
      </w:r>
      <w:r w:rsidRPr="00A07966">
        <w:rPr>
          <w:sz w:val="24"/>
          <w:szCs w:val="24"/>
        </w:rPr>
        <w:t>presente un manuale di istruzioni d</w:t>
      </w:r>
      <w:r w:rsidR="001F4158" w:rsidRPr="00A07966">
        <w:rPr>
          <w:sz w:val="24"/>
          <w:szCs w:val="24"/>
        </w:rPr>
        <w:t xml:space="preserve">i </w:t>
      </w:r>
      <w:r w:rsidRPr="00A07966">
        <w:rPr>
          <w:sz w:val="24"/>
          <w:szCs w:val="24"/>
        </w:rPr>
        <w:t xml:space="preserve">ausilio </w:t>
      </w:r>
      <w:r w:rsidR="003E256A" w:rsidRPr="00A07966">
        <w:rPr>
          <w:sz w:val="24"/>
          <w:szCs w:val="24"/>
        </w:rPr>
        <w:t>alla</w:t>
      </w:r>
      <w:r w:rsidRPr="00A07966">
        <w:rPr>
          <w:sz w:val="24"/>
          <w:szCs w:val="24"/>
        </w:rPr>
        <w:t xml:space="preserve"> compilazione dei </w:t>
      </w:r>
      <w:r w:rsidR="003E256A" w:rsidRPr="00A07966">
        <w:rPr>
          <w:sz w:val="24"/>
          <w:szCs w:val="24"/>
        </w:rPr>
        <w:t xml:space="preserve">format. </w:t>
      </w:r>
    </w:p>
    <w:p w:rsidR="00A07966" w:rsidRPr="00A07966" w:rsidRDefault="001F4158" w:rsidP="009242A9">
      <w:pPr>
        <w:ind w:firstLine="567"/>
        <w:jc w:val="both"/>
        <w:rPr>
          <w:sz w:val="24"/>
          <w:szCs w:val="24"/>
        </w:rPr>
      </w:pPr>
      <w:r w:rsidRPr="00A07966">
        <w:rPr>
          <w:sz w:val="24"/>
          <w:szCs w:val="24"/>
        </w:rPr>
        <w:t xml:space="preserve">Ai fini dell’invio, </w:t>
      </w:r>
      <w:r w:rsidR="00D9626E" w:rsidRPr="00A07966">
        <w:rPr>
          <w:sz w:val="24"/>
          <w:szCs w:val="24"/>
        </w:rPr>
        <w:t xml:space="preserve">è richiesta la validazione </w:t>
      </w:r>
      <w:r w:rsidR="00F65385" w:rsidRPr="00A07966">
        <w:rPr>
          <w:sz w:val="24"/>
          <w:szCs w:val="24"/>
        </w:rPr>
        <w:t xml:space="preserve">dei dati </w:t>
      </w:r>
      <w:r w:rsidR="00D9626E" w:rsidRPr="00A07966">
        <w:rPr>
          <w:sz w:val="24"/>
          <w:szCs w:val="24"/>
        </w:rPr>
        <w:t>da parte del Dirigente Scolastico</w:t>
      </w:r>
      <w:r w:rsidR="00BD187B" w:rsidRPr="00A07966">
        <w:rPr>
          <w:sz w:val="24"/>
          <w:szCs w:val="24"/>
        </w:rPr>
        <w:t xml:space="preserve">, non mancando di precisare </w:t>
      </w:r>
      <w:r w:rsidR="00C23685" w:rsidRPr="00A07966">
        <w:rPr>
          <w:sz w:val="24"/>
          <w:szCs w:val="24"/>
        </w:rPr>
        <w:t>che</w:t>
      </w:r>
      <w:r w:rsidR="00BD187B" w:rsidRPr="00A07966">
        <w:rPr>
          <w:sz w:val="24"/>
          <w:szCs w:val="24"/>
        </w:rPr>
        <w:t xml:space="preserve"> i Revisori dei conti, </w:t>
      </w:r>
      <w:r w:rsidR="00C23685" w:rsidRPr="00A07966">
        <w:rPr>
          <w:sz w:val="24"/>
          <w:szCs w:val="24"/>
        </w:rPr>
        <w:t>nominati in rappresentanza del M</w:t>
      </w:r>
      <w:r w:rsidR="0037429D" w:rsidRPr="00A07966">
        <w:rPr>
          <w:sz w:val="24"/>
          <w:szCs w:val="24"/>
        </w:rPr>
        <w:t>inistero dell’Economia e delle Finanze</w:t>
      </w:r>
      <w:r w:rsidR="00C23685" w:rsidRPr="00A07966">
        <w:rPr>
          <w:sz w:val="24"/>
          <w:szCs w:val="24"/>
        </w:rPr>
        <w:t xml:space="preserve"> e del M</w:t>
      </w:r>
      <w:r w:rsidR="0037429D" w:rsidRPr="00A07966">
        <w:rPr>
          <w:sz w:val="24"/>
          <w:szCs w:val="24"/>
        </w:rPr>
        <w:t>inistero dell’Istruzione, dell’Università e della Ricerca</w:t>
      </w:r>
      <w:r w:rsidR="002979AD" w:rsidRPr="00A07966">
        <w:rPr>
          <w:sz w:val="24"/>
          <w:szCs w:val="24"/>
        </w:rPr>
        <w:t xml:space="preserve">, </w:t>
      </w:r>
      <w:r w:rsidR="00C23685" w:rsidRPr="00A07966">
        <w:rPr>
          <w:sz w:val="24"/>
          <w:szCs w:val="24"/>
        </w:rPr>
        <w:t xml:space="preserve">dovranno </w:t>
      </w:r>
      <w:r w:rsidR="00BD187B" w:rsidRPr="00A07966">
        <w:rPr>
          <w:sz w:val="24"/>
          <w:szCs w:val="24"/>
        </w:rPr>
        <w:t>verificare</w:t>
      </w:r>
      <w:r w:rsidR="002979AD" w:rsidRPr="00A07966">
        <w:rPr>
          <w:sz w:val="24"/>
          <w:szCs w:val="24"/>
        </w:rPr>
        <w:t>, alla prima visita utile,</w:t>
      </w:r>
      <w:r w:rsidR="00BD187B" w:rsidRPr="00A07966">
        <w:rPr>
          <w:sz w:val="24"/>
          <w:szCs w:val="24"/>
        </w:rPr>
        <w:t xml:space="preserve"> la coerenza de</w:t>
      </w:r>
      <w:r w:rsidR="00F65385" w:rsidRPr="00A07966">
        <w:rPr>
          <w:sz w:val="24"/>
          <w:szCs w:val="24"/>
        </w:rPr>
        <w:t>lle informazioni rese</w:t>
      </w:r>
      <w:r w:rsidR="00BD187B" w:rsidRPr="00A07966">
        <w:rPr>
          <w:sz w:val="24"/>
          <w:szCs w:val="24"/>
        </w:rPr>
        <w:t xml:space="preserve"> co</w:t>
      </w:r>
      <w:r w:rsidR="00F65385" w:rsidRPr="00A07966">
        <w:rPr>
          <w:sz w:val="24"/>
          <w:szCs w:val="24"/>
        </w:rPr>
        <w:t>n quelle</w:t>
      </w:r>
      <w:r w:rsidR="00BD187B" w:rsidRPr="00A07966">
        <w:rPr>
          <w:sz w:val="24"/>
          <w:szCs w:val="24"/>
        </w:rPr>
        <w:t xml:space="preserve"> rinvenibili </w:t>
      </w:r>
      <w:r w:rsidR="00F65385" w:rsidRPr="00A07966">
        <w:rPr>
          <w:sz w:val="24"/>
          <w:szCs w:val="24"/>
        </w:rPr>
        <w:t xml:space="preserve">nei </w:t>
      </w:r>
      <w:r w:rsidR="00BD187B" w:rsidRPr="00A07966">
        <w:rPr>
          <w:sz w:val="24"/>
          <w:szCs w:val="24"/>
        </w:rPr>
        <w:t xml:space="preserve">documenti amministrativo-contabili </w:t>
      </w:r>
      <w:r w:rsidR="00F65385" w:rsidRPr="00A07966">
        <w:rPr>
          <w:sz w:val="24"/>
          <w:szCs w:val="24"/>
        </w:rPr>
        <w:t xml:space="preserve">della scuola. </w:t>
      </w:r>
    </w:p>
    <w:p w:rsidR="00E70F82" w:rsidRDefault="00F65385" w:rsidP="009242A9">
      <w:pPr>
        <w:ind w:firstLine="567"/>
        <w:jc w:val="both"/>
        <w:rPr>
          <w:sz w:val="24"/>
          <w:szCs w:val="24"/>
        </w:rPr>
      </w:pPr>
      <w:r w:rsidRPr="00A07966">
        <w:rPr>
          <w:sz w:val="24"/>
          <w:szCs w:val="24"/>
        </w:rPr>
        <w:t>A supporto delle Istituzioni scolastiche, infine, p</w:t>
      </w:r>
      <w:r w:rsidR="00E70F82" w:rsidRPr="00A07966">
        <w:rPr>
          <w:sz w:val="24"/>
          <w:szCs w:val="24"/>
        </w:rPr>
        <w:t xml:space="preserve">er agevolare il controllo e la qualità dei dati </w:t>
      </w:r>
      <w:r w:rsidRPr="00A07966">
        <w:rPr>
          <w:sz w:val="24"/>
          <w:szCs w:val="24"/>
        </w:rPr>
        <w:t>trasmessi,</w:t>
      </w:r>
      <w:r w:rsidR="00E70F82" w:rsidRPr="00A07966">
        <w:rPr>
          <w:sz w:val="24"/>
          <w:szCs w:val="24"/>
        </w:rPr>
        <w:t xml:space="preserve"> è</w:t>
      </w:r>
      <w:r w:rsidRPr="00A07966">
        <w:rPr>
          <w:sz w:val="24"/>
          <w:szCs w:val="24"/>
        </w:rPr>
        <w:t xml:space="preserve"> </w:t>
      </w:r>
      <w:r w:rsidR="00E70F82" w:rsidRPr="00A07966">
        <w:rPr>
          <w:sz w:val="24"/>
          <w:szCs w:val="24"/>
        </w:rPr>
        <w:t>stata messa a disposizione una fun</w:t>
      </w:r>
      <w:r w:rsidR="001F4158" w:rsidRPr="00A07966">
        <w:rPr>
          <w:sz w:val="24"/>
          <w:szCs w:val="24"/>
        </w:rPr>
        <w:t xml:space="preserve">zione che </w:t>
      </w:r>
      <w:r w:rsidR="0081407D">
        <w:rPr>
          <w:sz w:val="24"/>
          <w:szCs w:val="24"/>
        </w:rPr>
        <w:t>dà</w:t>
      </w:r>
      <w:r w:rsidR="00E70F82" w:rsidRPr="00A07966">
        <w:rPr>
          <w:sz w:val="24"/>
          <w:szCs w:val="24"/>
        </w:rPr>
        <w:t xml:space="preserve"> la possibilità di visualizzare le informazioni inserite</w:t>
      </w:r>
      <w:bookmarkStart w:id="0" w:name="_GoBack"/>
      <w:bookmarkEnd w:id="0"/>
      <w:r w:rsidR="00E70F82" w:rsidRPr="00A07966">
        <w:rPr>
          <w:sz w:val="24"/>
          <w:szCs w:val="24"/>
        </w:rPr>
        <w:t xml:space="preserve"> sotto forma di tabella </w:t>
      </w:r>
      <w:r w:rsidR="001C7766" w:rsidRPr="00A07966">
        <w:rPr>
          <w:sz w:val="24"/>
          <w:szCs w:val="24"/>
        </w:rPr>
        <w:t>riepilogativa dei residui attivi e passivi</w:t>
      </w:r>
      <w:r w:rsidR="00AD568C" w:rsidRPr="00A07966">
        <w:rPr>
          <w:sz w:val="24"/>
          <w:szCs w:val="24"/>
        </w:rPr>
        <w:t xml:space="preserve"> simile</w:t>
      </w:r>
      <w:r w:rsidRPr="00A07966">
        <w:rPr>
          <w:sz w:val="24"/>
          <w:szCs w:val="24"/>
        </w:rPr>
        <w:t xml:space="preserve"> a</w:t>
      </w:r>
      <w:r w:rsidR="00520BAA" w:rsidRPr="00A07966">
        <w:rPr>
          <w:sz w:val="24"/>
          <w:szCs w:val="24"/>
        </w:rPr>
        <w:t xml:space="preserve"> quella </w:t>
      </w:r>
      <w:r w:rsidR="001C7766" w:rsidRPr="00A07966">
        <w:rPr>
          <w:sz w:val="24"/>
          <w:szCs w:val="24"/>
        </w:rPr>
        <w:t xml:space="preserve">del </w:t>
      </w:r>
      <w:proofErr w:type="spellStart"/>
      <w:r w:rsidR="00E70F82" w:rsidRPr="00A07966">
        <w:rPr>
          <w:sz w:val="24"/>
          <w:szCs w:val="24"/>
        </w:rPr>
        <w:t>Mod</w:t>
      </w:r>
      <w:proofErr w:type="spellEnd"/>
      <w:r w:rsidR="00E70F82" w:rsidRPr="00A07966">
        <w:rPr>
          <w:sz w:val="24"/>
          <w:szCs w:val="24"/>
        </w:rPr>
        <w:t xml:space="preserve"> L. Pertanto, prima di effettuare la validazione, si consiglia di utilizzare tale fun</w:t>
      </w:r>
      <w:r w:rsidR="00AD568C" w:rsidRPr="00A07966">
        <w:rPr>
          <w:sz w:val="24"/>
          <w:szCs w:val="24"/>
        </w:rPr>
        <w:t>zione per un riscontro dei valori inseriti</w:t>
      </w:r>
      <w:r w:rsidR="00E70F82" w:rsidRPr="00A07966">
        <w:rPr>
          <w:sz w:val="24"/>
          <w:szCs w:val="24"/>
        </w:rPr>
        <w:t>.</w:t>
      </w:r>
    </w:p>
    <w:p w:rsidR="00625813" w:rsidRDefault="00625813" w:rsidP="009242A9">
      <w:pPr>
        <w:ind w:firstLine="567"/>
        <w:jc w:val="both"/>
        <w:rPr>
          <w:sz w:val="24"/>
          <w:szCs w:val="24"/>
        </w:rPr>
      </w:pPr>
    </w:p>
    <w:p w:rsidR="001C7766" w:rsidRDefault="00625813" w:rsidP="00625813">
      <w:pPr>
        <w:spacing w:after="0" w:line="240" w:lineRule="auto"/>
        <w:ind w:left="3261"/>
        <w:jc w:val="center"/>
        <w:rPr>
          <w:sz w:val="24"/>
          <w:szCs w:val="24"/>
        </w:rPr>
      </w:pPr>
      <w:r>
        <w:rPr>
          <w:sz w:val="24"/>
          <w:szCs w:val="24"/>
        </w:rPr>
        <w:t>IL DIRETTORE GENERALE</w:t>
      </w:r>
    </w:p>
    <w:p w:rsidR="00D9626E" w:rsidRPr="00C23685" w:rsidRDefault="00625813" w:rsidP="00625813">
      <w:pPr>
        <w:spacing w:after="0" w:line="240" w:lineRule="auto"/>
        <w:ind w:left="3261"/>
        <w:jc w:val="center"/>
        <w:rPr>
          <w:sz w:val="24"/>
          <w:szCs w:val="24"/>
        </w:rPr>
      </w:pPr>
      <w:r>
        <w:rPr>
          <w:sz w:val="24"/>
          <w:szCs w:val="24"/>
        </w:rPr>
        <w:t>Jacopo Greco</w:t>
      </w:r>
    </w:p>
    <w:sectPr w:rsidR="00D9626E" w:rsidRPr="00C2368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2F" w:rsidRDefault="00F3492F" w:rsidP="00D746DA">
      <w:pPr>
        <w:spacing w:after="0" w:line="240" w:lineRule="auto"/>
      </w:pPr>
      <w:r>
        <w:separator/>
      </w:r>
    </w:p>
  </w:endnote>
  <w:endnote w:type="continuationSeparator" w:id="0">
    <w:p w:rsidR="00F3492F" w:rsidRDefault="00F3492F" w:rsidP="00D7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2F" w:rsidRDefault="00F3492F" w:rsidP="00D746DA">
      <w:pPr>
        <w:spacing w:after="0" w:line="240" w:lineRule="auto"/>
      </w:pPr>
      <w:r>
        <w:separator/>
      </w:r>
    </w:p>
  </w:footnote>
  <w:footnote w:type="continuationSeparator" w:id="0">
    <w:p w:rsidR="00F3492F" w:rsidRDefault="00F3492F" w:rsidP="00D7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6DA" w:rsidRDefault="00D746DA" w:rsidP="00D746DA">
    <w:pPr>
      <w:ind w:left="-360"/>
      <w:jc w:val="center"/>
      <w:rPr>
        <w:rFonts w:ascii="BernhardTango BT" w:hAnsi="BernhardTango BT"/>
        <w:b/>
        <w:i/>
        <w:sz w:val="32"/>
      </w:rPr>
    </w:pPr>
    <w:r>
      <w:rPr>
        <w:rFonts w:ascii="BernhardTango BT" w:hAnsi="BernhardTango BT"/>
        <w:b/>
        <w:i/>
        <w:noProof/>
        <w:sz w:val="32"/>
        <w:lang w:eastAsia="it-IT"/>
      </w:rPr>
      <w:drawing>
        <wp:inline distT="0" distB="0" distL="0" distR="0" wp14:anchorId="3DC60304" wp14:editId="706E971A">
          <wp:extent cx="594995" cy="681990"/>
          <wp:effectExtent l="0" t="0" r="0" b="381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46DA" w:rsidRPr="00D746DA" w:rsidRDefault="00D746DA" w:rsidP="00D746DA">
    <w:pPr>
      <w:pStyle w:val="Intestazione"/>
      <w:jc w:val="center"/>
      <w:rPr>
        <w:rFonts w:ascii="Perpetua" w:hAnsi="Perpetua"/>
        <w:sz w:val="40"/>
        <w:szCs w:val="40"/>
      </w:rPr>
    </w:pPr>
    <w:r w:rsidRPr="00D746DA">
      <w:rPr>
        <w:rFonts w:ascii="Perpetua" w:hAnsi="Perpetua"/>
        <w:sz w:val="40"/>
        <w:szCs w:val="40"/>
      </w:rPr>
      <w:t>Ministero dell’Istruzione, dell’Università e della Ricerca</w:t>
    </w:r>
  </w:p>
  <w:p w:rsidR="00D746DA" w:rsidRPr="00D746DA" w:rsidRDefault="00D746DA" w:rsidP="00D746DA">
    <w:pPr>
      <w:tabs>
        <w:tab w:val="left" w:pos="1985"/>
      </w:tabs>
      <w:spacing w:after="0"/>
      <w:ind w:left="-360"/>
      <w:jc w:val="center"/>
      <w:rPr>
        <w:rFonts w:ascii="Perpetua" w:hAnsi="Perpetua"/>
        <w:i/>
        <w:sz w:val="32"/>
        <w:szCs w:val="32"/>
      </w:rPr>
    </w:pPr>
    <w:r w:rsidRPr="00D746DA">
      <w:rPr>
        <w:rFonts w:ascii="Perpetua" w:hAnsi="Perpetua"/>
        <w:i/>
        <w:sz w:val="32"/>
        <w:szCs w:val="32"/>
      </w:rPr>
      <w:t>Dipartimento per la Programmazione e la Gestione delle Risorse Umane, Finanziarie e Strumentali</w:t>
    </w:r>
  </w:p>
  <w:p w:rsidR="00D746DA" w:rsidRPr="00D746DA" w:rsidRDefault="00D746DA" w:rsidP="00D746DA">
    <w:pPr>
      <w:pStyle w:val="Intestazione"/>
      <w:jc w:val="center"/>
      <w:rPr>
        <w:rFonts w:ascii="Perpetua" w:hAnsi="Perpetua"/>
        <w:sz w:val="28"/>
        <w:szCs w:val="28"/>
      </w:rPr>
    </w:pPr>
    <w:r w:rsidRPr="00D746DA">
      <w:rPr>
        <w:rFonts w:ascii="Perpetua" w:hAnsi="Perpetua"/>
        <w:sz w:val="28"/>
        <w:szCs w:val="28"/>
      </w:rPr>
      <w:t>Direzione Generale per le risorse umane e finanziarie</w:t>
    </w:r>
  </w:p>
  <w:p w:rsidR="00D746DA" w:rsidRDefault="00D746D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DA"/>
    <w:rsid w:val="0000127A"/>
    <w:rsid w:val="000029F4"/>
    <w:rsid w:val="00004A56"/>
    <w:rsid w:val="0000777F"/>
    <w:rsid w:val="00011872"/>
    <w:rsid w:val="00030946"/>
    <w:rsid w:val="000334C7"/>
    <w:rsid w:val="000436A9"/>
    <w:rsid w:val="00043B9B"/>
    <w:rsid w:val="00052D2C"/>
    <w:rsid w:val="00054E75"/>
    <w:rsid w:val="00064898"/>
    <w:rsid w:val="000724EA"/>
    <w:rsid w:val="00076557"/>
    <w:rsid w:val="00082745"/>
    <w:rsid w:val="00085193"/>
    <w:rsid w:val="00085365"/>
    <w:rsid w:val="000858A0"/>
    <w:rsid w:val="00086469"/>
    <w:rsid w:val="000931D5"/>
    <w:rsid w:val="000951A7"/>
    <w:rsid w:val="000953F5"/>
    <w:rsid w:val="000A2A0D"/>
    <w:rsid w:val="000A3824"/>
    <w:rsid w:val="000A4970"/>
    <w:rsid w:val="000A6AC6"/>
    <w:rsid w:val="000C0188"/>
    <w:rsid w:val="000C3C0F"/>
    <w:rsid w:val="000C4D79"/>
    <w:rsid w:val="000C502E"/>
    <w:rsid w:val="000C7044"/>
    <w:rsid w:val="000C71EE"/>
    <w:rsid w:val="000D0438"/>
    <w:rsid w:val="000D1F15"/>
    <w:rsid w:val="000D7560"/>
    <w:rsid w:val="000D7712"/>
    <w:rsid w:val="000E1E4D"/>
    <w:rsid w:val="000E6A6F"/>
    <w:rsid w:val="00105BB4"/>
    <w:rsid w:val="00106BBB"/>
    <w:rsid w:val="001143C5"/>
    <w:rsid w:val="001155C2"/>
    <w:rsid w:val="001350A4"/>
    <w:rsid w:val="00136249"/>
    <w:rsid w:val="00137F2A"/>
    <w:rsid w:val="00144C9B"/>
    <w:rsid w:val="00145501"/>
    <w:rsid w:val="00145EB7"/>
    <w:rsid w:val="00150AB5"/>
    <w:rsid w:val="00156B7F"/>
    <w:rsid w:val="00156FE3"/>
    <w:rsid w:val="0015754D"/>
    <w:rsid w:val="00160892"/>
    <w:rsid w:val="001635E2"/>
    <w:rsid w:val="0016708E"/>
    <w:rsid w:val="001678F9"/>
    <w:rsid w:val="00171042"/>
    <w:rsid w:val="001720DE"/>
    <w:rsid w:val="0017655C"/>
    <w:rsid w:val="001838FF"/>
    <w:rsid w:val="0018539E"/>
    <w:rsid w:val="0018695D"/>
    <w:rsid w:val="00186DF9"/>
    <w:rsid w:val="00187B08"/>
    <w:rsid w:val="001920CB"/>
    <w:rsid w:val="00195EB7"/>
    <w:rsid w:val="00197DBD"/>
    <w:rsid w:val="001A2113"/>
    <w:rsid w:val="001B24FF"/>
    <w:rsid w:val="001B55C7"/>
    <w:rsid w:val="001B6E30"/>
    <w:rsid w:val="001C234B"/>
    <w:rsid w:val="001C2475"/>
    <w:rsid w:val="001C7766"/>
    <w:rsid w:val="001D1D52"/>
    <w:rsid w:val="001E3147"/>
    <w:rsid w:val="001E6CBE"/>
    <w:rsid w:val="001F006E"/>
    <w:rsid w:val="001F00AA"/>
    <w:rsid w:val="001F2CBE"/>
    <w:rsid w:val="001F3CB9"/>
    <w:rsid w:val="001F3D07"/>
    <w:rsid w:val="001F4158"/>
    <w:rsid w:val="001F7CA6"/>
    <w:rsid w:val="002010D5"/>
    <w:rsid w:val="00204D98"/>
    <w:rsid w:val="00212D6C"/>
    <w:rsid w:val="00213B06"/>
    <w:rsid w:val="0021541C"/>
    <w:rsid w:val="0021785E"/>
    <w:rsid w:val="002208BD"/>
    <w:rsid w:val="00223DAB"/>
    <w:rsid w:val="00225500"/>
    <w:rsid w:val="0023051D"/>
    <w:rsid w:val="00231E4C"/>
    <w:rsid w:val="002344EB"/>
    <w:rsid w:val="0023625F"/>
    <w:rsid w:val="00236E5E"/>
    <w:rsid w:val="002370E5"/>
    <w:rsid w:val="00240275"/>
    <w:rsid w:val="002417B8"/>
    <w:rsid w:val="00244457"/>
    <w:rsid w:val="002459A5"/>
    <w:rsid w:val="00245F82"/>
    <w:rsid w:val="002461DD"/>
    <w:rsid w:val="00251933"/>
    <w:rsid w:val="0025213C"/>
    <w:rsid w:val="0025599E"/>
    <w:rsid w:val="0025725A"/>
    <w:rsid w:val="002575AA"/>
    <w:rsid w:val="00262CEB"/>
    <w:rsid w:val="002649AC"/>
    <w:rsid w:val="00271FF1"/>
    <w:rsid w:val="00274C22"/>
    <w:rsid w:val="00286910"/>
    <w:rsid w:val="00294972"/>
    <w:rsid w:val="00296653"/>
    <w:rsid w:val="002979AD"/>
    <w:rsid w:val="002A1002"/>
    <w:rsid w:val="002A4168"/>
    <w:rsid w:val="002A5588"/>
    <w:rsid w:val="002A7FA4"/>
    <w:rsid w:val="002B7F52"/>
    <w:rsid w:val="002C5B29"/>
    <w:rsid w:val="002D1440"/>
    <w:rsid w:val="002D4CD2"/>
    <w:rsid w:val="002D59E5"/>
    <w:rsid w:val="002D5F70"/>
    <w:rsid w:val="002D65A9"/>
    <w:rsid w:val="002E4E38"/>
    <w:rsid w:val="002F59BC"/>
    <w:rsid w:val="002F672E"/>
    <w:rsid w:val="00301E37"/>
    <w:rsid w:val="00305381"/>
    <w:rsid w:val="003141A9"/>
    <w:rsid w:val="00323481"/>
    <w:rsid w:val="00335D35"/>
    <w:rsid w:val="003364A8"/>
    <w:rsid w:val="003375C7"/>
    <w:rsid w:val="0034343C"/>
    <w:rsid w:val="00344394"/>
    <w:rsid w:val="00345660"/>
    <w:rsid w:val="003474F6"/>
    <w:rsid w:val="00352E09"/>
    <w:rsid w:val="003621DE"/>
    <w:rsid w:val="00364A6E"/>
    <w:rsid w:val="003657B9"/>
    <w:rsid w:val="00367C88"/>
    <w:rsid w:val="00370446"/>
    <w:rsid w:val="00372D7C"/>
    <w:rsid w:val="003738B6"/>
    <w:rsid w:val="0037429D"/>
    <w:rsid w:val="00375103"/>
    <w:rsid w:val="00375A32"/>
    <w:rsid w:val="003826A6"/>
    <w:rsid w:val="00391E33"/>
    <w:rsid w:val="00392422"/>
    <w:rsid w:val="00393067"/>
    <w:rsid w:val="00394D02"/>
    <w:rsid w:val="00395385"/>
    <w:rsid w:val="00396AF0"/>
    <w:rsid w:val="00396FF1"/>
    <w:rsid w:val="003A1C4F"/>
    <w:rsid w:val="003A1DF5"/>
    <w:rsid w:val="003A3C99"/>
    <w:rsid w:val="003B1F54"/>
    <w:rsid w:val="003B21C6"/>
    <w:rsid w:val="003B5AF4"/>
    <w:rsid w:val="003C0180"/>
    <w:rsid w:val="003C0D6A"/>
    <w:rsid w:val="003C5731"/>
    <w:rsid w:val="003D16D6"/>
    <w:rsid w:val="003D2A24"/>
    <w:rsid w:val="003D3334"/>
    <w:rsid w:val="003E1883"/>
    <w:rsid w:val="003E256A"/>
    <w:rsid w:val="003E372C"/>
    <w:rsid w:val="003E5792"/>
    <w:rsid w:val="003F129E"/>
    <w:rsid w:val="003F1C34"/>
    <w:rsid w:val="003F24E7"/>
    <w:rsid w:val="00400DF3"/>
    <w:rsid w:val="00403AC2"/>
    <w:rsid w:val="00410648"/>
    <w:rsid w:val="00410B3B"/>
    <w:rsid w:val="00411CA9"/>
    <w:rsid w:val="004137E3"/>
    <w:rsid w:val="004152BD"/>
    <w:rsid w:val="004157F6"/>
    <w:rsid w:val="00417653"/>
    <w:rsid w:val="00420D15"/>
    <w:rsid w:val="00423DAF"/>
    <w:rsid w:val="0042430E"/>
    <w:rsid w:val="004245C2"/>
    <w:rsid w:val="00424CA5"/>
    <w:rsid w:val="00432C17"/>
    <w:rsid w:val="00433BEB"/>
    <w:rsid w:val="004376F9"/>
    <w:rsid w:val="00440547"/>
    <w:rsid w:val="00445D1C"/>
    <w:rsid w:val="00446A7E"/>
    <w:rsid w:val="00447A0A"/>
    <w:rsid w:val="00453740"/>
    <w:rsid w:val="00455170"/>
    <w:rsid w:val="004552B3"/>
    <w:rsid w:val="00456019"/>
    <w:rsid w:val="00463112"/>
    <w:rsid w:val="00463CCA"/>
    <w:rsid w:val="00466099"/>
    <w:rsid w:val="00473979"/>
    <w:rsid w:val="00474942"/>
    <w:rsid w:val="0047585C"/>
    <w:rsid w:val="004832A1"/>
    <w:rsid w:val="0048398E"/>
    <w:rsid w:val="00483ACB"/>
    <w:rsid w:val="00483E8B"/>
    <w:rsid w:val="0048434B"/>
    <w:rsid w:val="004862B9"/>
    <w:rsid w:val="004956E4"/>
    <w:rsid w:val="004A045B"/>
    <w:rsid w:val="004A2A56"/>
    <w:rsid w:val="004A31C3"/>
    <w:rsid w:val="004A5047"/>
    <w:rsid w:val="004B0493"/>
    <w:rsid w:val="004B16C4"/>
    <w:rsid w:val="004B312E"/>
    <w:rsid w:val="004B707B"/>
    <w:rsid w:val="004E0BD1"/>
    <w:rsid w:val="004E6067"/>
    <w:rsid w:val="004F068C"/>
    <w:rsid w:val="004F3223"/>
    <w:rsid w:val="004F5AED"/>
    <w:rsid w:val="004F5DBE"/>
    <w:rsid w:val="00500E08"/>
    <w:rsid w:val="005010B9"/>
    <w:rsid w:val="00510035"/>
    <w:rsid w:val="00513D1F"/>
    <w:rsid w:val="00516AB4"/>
    <w:rsid w:val="0051775F"/>
    <w:rsid w:val="00517832"/>
    <w:rsid w:val="0052030B"/>
    <w:rsid w:val="00520BAA"/>
    <w:rsid w:val="00525F2C"/>
    <w:rsid w:val="00531225"/>
    <w:rsid w:val="0054008E"/>
    <w:rsid w:val="00541352"/>
    <w:rsid w:val="00542FB0"/>
    <w:rsid w:val="00545BD0"/>
    <w:rsid w:val="00545EFD"/>
    <w:rsid w:val="00546477"/>
    <w:rsid w:val="00561832"/>
    <w:rsid w:val="005702E8"/>
    <w:rsid w:val="005718A6"/>
    <w:rsid w:val="00580E62"/>
    <w:rsid w:val="005814B5"/>
    <w:rsid w:val="005829FA"/>
    <w:rsid w:val="005845DA"/>
    <w:rsid w:val="00584F30"/>
    <w:rsid w:val="005A5F9D"/>
    <w:rsid w:val="005B2374"/>
    <w:rsid w:val="005B292B"/>
    <w:rsid w:val="005B3690"/>
    <w:rsid w:val="005B76D7"/>
    <w:rsid w:val="005B7FEF"/>
    <w:rsid w:val="005C5929"/>
    <w:rsid w:val="005C6F8C"/>
    <w:rsid w:val="005C7320"/>
    <w:rsid w:val="005C760D"/>
    <w:rsid w:val="005D34B2"/>
    <w:rsid w:val="005F1D1B"/>
    <w:rsid w:val="005F5035"/>
    <w:rsid w:val="005F6185"/>
    <w:rsid w:val="00600C25"/>
    <w:rsid w:val="0060654E"/>
    <w:rsid w:val="00612A5E"/>
    <w:rsid w:val="00613CA5"/>
    <w:rsid w:val="00620000"/>
    <w:rsid w:val="0062361C"/>
    <w:rsid w:val="00625813"/>
    <w:rsid w:val="006340E7"/>
    <w:rsid w:val="0063729A"/>
    <w:rsid w:val="006379B4"/>
    <w:rsid w:val="00637D0A"/>
    <w:rsid w:val="00641E24"/>
    <w:rsid w:val="00642149"/>
    <w:rsid w:val="00651509"/>
    <w:rsid w:val="00651B63"/>
    <w:rsid w:val="00652E74"/>
    <w:rsid w:val="00654E47"/>
    <w:rsid w:val="00656CF5"/>
    <w:rsid w:val="006644F9"/>
    <w:rsid w:val="00665289"/>
    <w:rsid w:val="006673EC"/>
    <w:rsid w:val="006707ED"/>
    <w:rsid w:val="00673B8C"/>
    <w:rsid w:val="00681D3C"/>
    <w:rsid w:val="006A0452"/>
    <w:rsid w:val="006A6861"/>
    <w:rsid w:val="006B1ED8"/>
    <w:rsid w:val="006B2D95"/>
    <w:rsid w:val="006B312A"/>
    <w:rsid w:val="006C2648"/>
    <w:rsid w:val="006C68CC"/>
    <w:rsid w:val="006C7892"/>
    <w:rsid w:val="006D05B3"/>
    <w:rsid w:val="006D2A71"/>
    <w:rsid w:val="006D57BA"/>
    <w:rsid w:val="006F04CD"/>
    <w:rsid w:val="006F1E3C"/>
    <w:rsid w:val="00706E58"/>
    <w:rsid w:val="00715D2A"/>
    <w:rsid w:val="00717E36"/>
    <w:rsid w:val="0072204F"/>
    <w:rsid w:val="007221DE"/>
    <w:rsid w:val="007223AC"/>
    <w:rsid w:val="007247A5"/>
    <w:rsid w:val="00724BA6"/>
    <w:rsid w:val="00734045"/>
    <w:rsid w:val="00734185"/>
    <w:rsid w:val="007344C6"/>
    <w:rsid w:val="00736918"/>
    <w:rsid w:val="00742BFF"/>
    <w:rsid w:val="00746CBB"/>
    <w:rsid w:val="00747DFE"/>
    <w:rsid w:val="00747E07"/>
    <w:rsid w:val="00750E3C"/>
    <w:rsid w:val="00753F7A"/>
    <w:rsid w:val="00755ED2"/>
    <w:rsid w:val="00767F74"/>
    <w:rsid w:val="00773086"/>
    <w:rsid w:val="00776268"/>
    <w:rsid w:val="007770E4"/>
    <w:rsid w:val="007804B6"/>
    <w:rsid w:val="00783E54"/>
    <w:rsid w:val="0078686D"/>
    <w:rsid w:val="00787C40"/>
    <w:rsid w:val="00790322"/>
    <w:rsid w:val="007922C3"/>
    <w:rsid w:val="00796339"/>
    <w:rsid w:val="007A034A"/>
    <w:rsid w:val="007A17F3"/>
    <w:rsid w:val="007A3700"/>
    <w:rsid w:val="007A4464"/>
    <w:rsid w:val="007A4DAB"/>
    <w:rsid w:val="007A5292"/>
    <w:rsid w:val="007A6D9C"/>
    <w:rsid w:val="007B4F36"/>
    <w:rsid w:val="007B5B51"/>
    <w:rsid w:val="007C4B63"/>
    <w:rsid w:val="007D574F"/>
    <w:rsid w:val="007D7629"/>
    <w:rsid w:val="007E236E"/>
    <w:rsid w:val="007E2906"/>
    <w:rsid w:val="007E3DE0"/>
    <w:rsid w:val="007E7540"/>
    <w:rsid w:val="007F086C"/>
    <w:rsid w:val="007F519B"/>
    <w:rsid w:val="0080530C"/>
    <w:rsid w:val="0080791C"/>
    <w:rsid w:val="00810266"/>
    <w:rsid w:val="00810610"/>
    <w:rsid w:val="00812D13"/>
    <w:rsid w:val="0081407D"/>
    <w:rsid w:val="00822E35"/>
    <w:rsid w:val="00823FB5"/>
    <w:rsid w:val="00825049"/>
    <w:rsid w:val="00825A9B"/>
    <w:rsid w:val="008276AB"/>
    <w:rsid w:val="008305A9"/>
    <w:rsid w:val="00830A52"/>
    <w:rsid w:val="008326D2"/>
    <w:rsid w:val="00835865"/>
    <w:rsid w:val="00853AE1"/>
    <w:rsid w:val="00862F78"/>
    <w:rsid w:val="00867100"/>
    <w:rsid w:val="00872CD7"/>
    <w:rsid w:val="008806D7"/>
    <w:rsid w:val="00896FA7"/>
    <w:rsid w:val="008A18D9"/>
    <w:rsid w:val="008A7037"/>
    <w:rsid w:val="008B3E55"/>
    <w:rsid w:val="008B6E35"/>
    <w:rsid w:val="008D1656"/>
    <w:rsid w:val="008D31F4"/>
    <w:rsid w:val="008D49B2"/>
    <w:rsid w:val="008E57AA"/>
    <w:rsid w:val="008F19BA"/>
    <w:rsid w:val="008F3017"/>
    <w:rsid w:val="008F3DB6"/>
    <w:rsid w:val="008F3F70"/>
    <w:rsid w:val="009000A7"/>
    <w:rsid w:val="009034D1"/>
    <w:rsid w:val="009058F5"/>
    <w:rsid w:val="0090685C"/>
    <w:rsid w:val="0091013B"/>
    <w:rsid w:val="009119F1"/>
    <w:rsid w:val="00914C2E"/>
    <w:rsid w:val="00916284"/>
    <w:rsid w:val="009201CF"/>
    <w:rsid w:val="00921E85"/>
    <w:rsid w:val="00923672"/>
    <w:rsid w:val="00923C41"/>
    <w:rsid w:val="009242A9"/>
    <w:rsid w:val="00924969"/>
    <w:rsid w:val="00924F77"/>
    <w:rsid w:val="0092680C"/>
    <w:rsid w:val="00927E11"/>
    <w:rsid w:val="009333FB"/>
    <w:rsid w:val="00934786"/>
    <w:rsid w:val="0093665E"/>
    <w:rsid w:val="00936993"/>
    <w:rsid w:val="00936C8A"/>
    <w:rsid w:val="0093713C"/>
    <w:rsid w:val="009448C7"/>
    <w:rsid w:val="00947577"/>
    <w:rsid w:val="00947681"/>
    <w:rsid w:val="00952C22"/>
    <w:rsid w:val="009605F2"/>
    <w:rsid w:val="00960BE0"/>
    <w:rsid w:val="00961047"/>
    <w:rsid w:val="00962676"/>
    <w:rsid w:val="009638F5"/>
    <w:rsid w:val="00966ED5"/>
    <w:rsid w:val="0097232E"/>
    <w:rsid w:val="00975BF9"/>
    <w:rsid w:val="00981C43"/>
    <w:rsid w:val="00991B19"/>
    <w:rsid w:val="009963F5"/>
    <w:rsid w:val="009A4032"/>
    <w:rsid w:val="009A40D6"/>
    <w:rsid w:val="009B2E03"/>
    <w:rsid w:val="009B3759"/>
    <w:rsid w:val="009B3F68"/>
    <w:rsid w:val="009B4D86"/>
    <w:rsid w:val="009C3B29"/>
    <w:rsid w:val="009C761F"/>
    <w:rsid w:val="009D43F6"/>
    <w:rsid w:val="009D6991"/>
    <w:rsid w:val="009D7704"/>
    <w:rsid w:val="009E450E"/>
    <w:rsid w:val="009E4A90"/>
    <w:rsid w:val="00A02C5F"/>
    <w:rsid w:val="00A04DD4"/>
    <w:rsid w:val="00A07966"/>
    <w:rsid w:val="00A101AB"/>
    <w:rsid w:val="00A1069E"/>
    <w:rsid w:val="00A12B9E"/>
    <w:rsid w:val="00A259A7"/>
    <w:rsid w:val="00A2671D"/>
    <w:rsid w:val="00A305AA"/>
    <w:rsid w:val="00A343A6"/>
    <w:rsid w:val="00A479AF"/>
    <w:rsid w:val="00A47A1F"/>
    <w:rsid w:val="00A5104D"/>
    <w:rsid w:val="00A52E2B"/>
    <w:rsid w:val="00A56FB7"/>
    <w:rsid w:val="00A57A1D"/>
    <w:rsid w:val="00A7073A"/>
    <w:rsid w:val="00A725A8"/>
    <w:rsid w:val="00A728EB"/>
    <w:rsid w:val="00A86F29"/>
    <w:rsid w:val="00A93ADC"/>
    <w:rsid w:val="00A97D2F"/>
    <w:rsid w:val="00AA1D71"/>
    <w:rsid w:val="00AA2B6C"/>
    <w:rsid w:val="00AA3BA9"/>
    <w:rsid w:val="00AA5F78"/>
    <w:rsid w:val="00AB6A96"/>
    <w:rsid w:val="00AC2BD0"/>
    <w:rsid w:val="00AD184F"/>
    <w:rsid w:val="00AD1BE4"/>
    <w:rsid w:val="00AD568C"/>
    <w:rsid w:val="00AE19E8"/>
    <w:rsid w:val="00AE24FB"/>
    <w:rsid w:val="00AF1612"/>
    <w:rsid w:val="00B016B4"/>
    <w:rsid w:val="00B02372"/>
    <w:rsid w:val="00B03C12"/>
    <w:rsid w:val="00B1001E"/>
    <w:rsid w:val="00B11D9A"/>
    <w:rsid w:val="00B15D42"/>
    <w:rsid w:val="00B27AFE"/>
    <w:rsid w:val="00B3789B"/>
    <w:rsid w:val="00B41AFA"/>
    <w:rsid w:val="00B5191D"/>
    <w:rsid w:val="00B554E4"/>
    <w:rsid w:val="00B5550F"/>
    <w:rsid w:val="00B578BC"/>
    <w:rsid w:val="00B62E52"/>
    <w:rsid w:val="00B64BAD"/>
    <w:rsid w:val="00B67307"/>
    <w:rsid w:val="00B806C2"/>
    <w:rsid w:val="00B97273"/>
    <w:rsid w:val="00BA043F"/>
    <w:rsid w:val="00BA142E"/>
    <w:rsid w:val="00BA6225"/>
    <w:rsid w:val="00BA77BA"/>
    <w:rsid w:val="00BB74AD"/>
    <w:rsid w:val="00BC3844"/>
    <w:rsid w:val="00BD187B"/>
    <w:rsid w:val="00BD5A72"/>
    <w:rsid w:val="00BE0EAF"/>
    <w:rsid w:val="00BE6C83"/>
    <w:rsid w:val="00BE6CAC"/>
    <w:rsid w:val="00BE743E"/>
    <w:rsid w:val="00BF28A9"/>
    <w:rsid w:val="00C05AF1"/>
    <w:rsid w:val="00C1029B"/>
    <w:rsid w:val="00C13185"/>
    <w:rsid w:val="00C15BAF"/>
    <w:rsid w:val="00C16078"/>
    <w:rsid w:val="00C176A8"/>
    <w:rsid w:val="00C20211"/>
    <w:rsid w:val="00C214A5"/>
    <w:rsid w:val="00C216C2"/>
    <w:rsid w:val="00C23685"/>
    <w:rsid w:val="00C25141"/>
    <w:rsid w:val="00C27DF4"/>
    <w:rsid w:val="00C32AB2"/>
    <w:rsid w:val="00C3759C"/>
    <w:rsid w:val="00C37D71"/>
    <w:rsid w:val="00C42608"/>
    <w:rsid w:val="00C562BB"/>
    <w:rsid w:val="00C6080D"/>
    <w:rsid w:val="00C71546"/>
    <w:rsid w:val="00C73136"/>
    <w:rsid w:val="00C774E6"/>
    <w:rsid w:val="00C779E3"/>
    <w:rsid w:val="00C811A3"/>
    <w:rsid w:val="00C93593"/>
    <w:rsid w:val="00CA3E60"/>
    <w:rsid w:val="00CA6786"/>
    <w:rsid w:val="00CB16C5"/>
    <w:rsid w:val="00CB7C47"/>
    <w:rsid w:val="00CC6D21"/>
    <w:rsid w:val="00CD3BCD"/>
    <w:rsid w:val="00CD7E6C"/>
    <w:rsid w:val="00CE2603"/>
    <w:rsid w:val="00CE385D"/>
    <w:rsid w:val="00CE3A80"/>
    <w:rsid w:val="00CF2EA7"/>
    <w:rsid w:val="00D0249F"/>
    <w:rsid w:val="00D1164A"/>
    <w:rsid w:val="00D12633"/>
    <w:rsid w:val="00D14CC6"/>
    <w:rsid w:val="00D21DE2"/>
    <w:rsid w:val="00D23757"/>
    <w:rsid w:val="00D24E64"/>
    <w:rsid w:val="00D2542D"/>
    <w:rsid w:val="00D26DEC"/>
    <w:rsid w:val="00D27C9E"/>
    <w:rsid w:val="00D27F55"/>
    <w:rsid w:val="00D301E3"/>
    <w:rsid w:val="00D3570C"/>
    <w:rsid w:val="00D371B1"/>
    <w:rsid w:val="00D41354"/>
    <w:rsid w:val="00D413FD"/>
    <w:rsid w:val="00D43891"/>
    <w:rsid w:val="00D50B02"/>
    <w:rsid w:val="00D51CBA"/>
    <w:rsid w:val="00D544DD"/>
    <w:rsid w:val="00D57062"/>
    <w:rsid w:val="00D62B7C"/>
    <w:rsid w:val="00D73E4D"/>
    <w:rsid w:val="00D746DA"/>
    <w:rsid w:val="00D74D2C"/>
    <w:rsid w:val="00D90713"/>
    <w:rsid w:val="00D956B1"/>
    <w:rsid w:val="00D95D91"/>
    <w:rsid w:val="00D9626E"/>
    <w:rsid w:val="00DA12F0"/>
    <w:rsid w:val="00DA3B01"/>
    <w:rsid w:val="00DB5D2B"/>
    <w:rsid w:val="00DB5F93"/>
    <w:rsid w:val="00DC59DC"/>
    <w:rsid w:val="00DC7F25"/>
    <w:rsid w:val="00DD3B75"/>
    <w:rsid w:val="00DD5C28"/>
    <w:rsid w:val="00DD6626"/>
    <w:rsid w:val="00DE0D17"/>
    <w:rsid w:val="00DE1706"/>
    <w:rsid w:val="00DE2326"/>
    <w:rsid w:val="00DE74AD"/>
    <w:rsid w:val="00DF52BD"/>
    <w:rsid w:val="00E0155E"/>
    <w:rsid w:val="00E02FDD"/>
    <w:rsid w:val="00E04CF7"/>
    <w:rsid w:val="00E11864"/>
    <w:rsid w:val="00E11D24"/>
    <w:rsid w:val="00E12B7C"/>
    <w:rsid w:val="00E14C4F"/>
    <w:rsid w:val="00E17B97"/>
    <w:rsid w:val="00E17FDD"/>
    <w:rsid w:val="00E243D1"/>
    <w:rsid w:val="00E25D5B"/>
    <w:rsid w:val="00E26B98"/>
    <w:rsid w:val="00E32E10"/>
    <w:rsid w:val="00E32F60"/>
    <w:rsid w:val="00E346E1"/>
    <w:rsid w:val="00E35DFF"/>
    <w:rsid w:val="00E4093D"/>
    <w:rsid w:val="00E43362"/>
    <w:rsid w:val="00E43439"/>
    <w:rsid w:val="00E4580B"/>
    <w:rsid w:val="00E47FFB"/>
    <w:rsid w:val="00E511A4"/>
    <w:rsid w:val="00E51281"/>
    <w:rsid w:val="00E52C8F"/>
    <w:rsid w:val="00E53218"/>
    <w:rsid w:val="00E54954"/>
    <w:rsid w:val="00E61F80"/>
    <w:rsid w:val="00E63B7E"/>
    <w:rsid w:val="00E63F39"/>
    <w:rsid w:val="00E70F82"/>
    <w:rsid w:val="00E719B7"/>
    <w:rsid w:val="00E71EA5"/>
    <w:rsid w:val="00E75166"/>
    <w:rsid w:val="00E77128"/>
    <w:rsid w:val="00E80F49"/>
    <w:rsid w:val="00E87B05"/>
    <w:rsid w:val="00EA2EA9"/>
    <w:rsid w:val="00EC0282"/>
    <w:rsid w:val="00ED3917"/>
    <w:rsid w:val="00EE698C"/>
    <w:rsid w:val="00EF25DE"/>
    <w:rsid w:val="00EF7049"/>
    <w:rsid w:val="00F01B90"/>
    <w:rsid w:val="00F03F65"/>
    <w:rsid w:val="00F117B9"/>
    <w:rsid w:val="00F128C8"/>
    <w:rsid w:val="00F1681E"/>
    <w:rsid w:val="00F33EB3"/>
    <w:rsid w:val="00F3492F"/>
    <w:rsid w:val="00F40EDB"/>
    <w:rsid w:val="00F452B3"/>
    <w:rsid w:val="00F453DF"/>
    <w:rsid w:val="00F51F87"/>
    <w:rsid w:val="00F52D74"/>
    <w:rsid w:val="00F6093F"/>
    <w:rsid w:val="00F62821"/>
    <w:rsid w:val="00F65385"/>
    <w:rsid w:val="00F70085"/>
    <w:rsid w:val="00F70CA8"/>
    <w:rsid w:val="00F82F0B"/>
    <w:rsid w:val="00F867E9"/>
    <w:rsid w:val="00F872D6"/>
    <w:rsid w:val="00F94485"/>
    <w:rsid w:val="00F946BF"/>
    <w:rsid w:val="00F95C13"/>
    <w:rsid w:val="00FA0283"/>
    <w:rsid w:val="00FA06E7"/>
    <w:rsid w:val="00FA0E2A"/>
    <w:rsid w:val="00FA6473"/>
    <w:rsid w:val="00FB04FB"/>
    <w:rsid w:val="00FB558A"/>
    <w:rsid w:val="00FC1D1D"/>
    <w:rsid w:val="00FC22EE"/>
    <w:rsid w:val="00FC60DD"/>
    <w:rsid w:val="00FC65CB"/>
    <w:rsid w:val="00FD056A"/>
    <w:rsid w:val="00FD5626"/>
    <w:rsid w:val="00FD66F2"/>
    <w:rsid w:val="00FD6E55"/>
    <w:rsid w:val="00FD762C"/>
    <w:rsid w:val="00FE14E2"/>
    <w:rsid w:val="00FE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46DA"/>
  </w:style>
  <w:style w:type="paragraph" w:styleId="Pidipagina">
    <w:name w:val="footer"/>
    <w:basedOn w:val="Normale"/>
    <w:link w:val="PidipaginaCarattere"/>
    <w:uiPriority w:val="99"/>
    <w:unhideWhenUsed/>
    <w:rsid w:val="00D7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46D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4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46DA"/>
  </w:style>
  <w:style w:type="paragraph" w:styleId="Pidipagina">
    <w:name w:val="footer"/>
    <w:basedOn w:val="Normale"/>
    <w:link w:val="PidipaginaCarattere"/>
    <w:uiPriority w:val="99"/>
    <w:unhideWhenUsed/>
    <w:rsid w:val="00D7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46D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4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MIUR</cp:lastModifiedBy>
  <cp:revision>4</cp:revision>
  <cp:lastPrinted>2015-04-29T16:04:00Z</cp:lastPrinted>
  <dcterms:created xsi:type="dcterms:W3CDTF">2015-04-29T13:36:00Z</dcterms:created>
  <dcterms:modified xsi:type="dcterms:W3CDTF">2015-04-29T16:05:00Z</dcterms:modified>
</cp:coreProperties>
</file>